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0" w:type="auto"/>
        <w:tblLook w:val="04A0" w:firstRow="1" w:lastRow="0" w:firstColumn="1" w:lastColumn="0" w:noHBand="0" w:noVBand="1"/>
      </w:tblPr>
      <w:tblGrid>
        <w:gridCol w:w="5445"/>
        <w:gridCol w:w="3617"/>
      </w:tblGrid>
      <w:tr w:rsidR="00B46045" w:rsidRPr="005B5752" w14:paraId="1BE202EB" w14:textId="77777777" w:rsidTr="009D542A">
        <w:tc>
          <w:tcPr>
            <w:tcW w:w="5499" w:type="dxa"/>
          </w:tcPr>
          <w:p w14:paraId="492370A1" w14:textId="096D0CCE" w:rsidR="00B46045" w:rsidRPr="005B5752" w:rsidRDefault="00A07D29" w:rsidP="0001540C">
            <w:pPr>
              <w:rPr>
                <w:rFonts w:ascii="Times New Roman" w:hAnsi="Times New Roman" w:cs="Times New Roman"/>
                <w:b/>
                <w:bCs/>
                <w:sz w:val="24"/>
                <w:szCs w:val="24"/>
                <w:lang w:eastAsia="et-EE"/>
              </w:rPr>
            </w:pPr>
            <w:r w:rsidRPr="005B5752">
              <w:rPr>
                <w:rFonts w:ascii="Times New Roman" w:hAnsi="Times New Roman" w:cs="Times New Roman"/>
                <w:b/>
                <w:bCs/>
                <w:sz w:val="24"/>
                <w:szCs w:val="24"/>
                <w:lang w:eastAsia="et-EE"/>
              </w:rPr>
              <w:t>Ettepanek/märkus</w:t>
            </w:r>
          </w:p>
        </w:tc>
        <w:tc>
          <w:tcPr>
            <w:tcW w:w="3563" w:type="dxa"/>
          </w:tcPr>
          <w:p w14:paraId="3FFE5A7B" w14:textId="7036FCEC" w:rsidR="00B46045" w:rsidRPr="005B5752" w:rsidRDefault="00C85162" w:rsidP="0001540C">
            <w:pPr>
              <w:rPr>
                <w:rFonts w:ascii="Times New Roman" w:hAnsi="Times New Roman" w:cs="Times New Roman"/>
                <w:b/>
                <w:bCs/>
                <w:sz w:val="24"/>
                <w:szCs w:val="24"/>
                <w:lang w:eastAsia="et-EE"/>
              </w:rPr>
            </w:pPr>
            <w:r w:rsidRPr="005B5752">
              <w:rPr>
                <w:rFonts w:ascii="Times New Roman" w:hAnsi="Times New Roman" w:cs="Times New Roman"/>
                <w:b/>
                <w:bCs/>
                <w:sz w:val="24"/>
                <w:szCs w:val="24"/>
              </w:rPr>
              <w:t xml:space="preserve">Arvestamine/mitte arvestamine ja </w:t>
            </w:r>
            <w:r w:rsidR="00A07D29" w:rsidRPr="005B5752">
              <w:rPr>
                <w:rFonts w:ascii="Times New Roman" w:hAnsi="Times New Roman" w:cs="Times New Roman"/>
                <w:b/>
                <w:bCs/>
                <w:sz w:val="24"/>
                <w:szCs w:val="24"/>
              </w:rPr>
              <w:t xml:space="preserve">Majandus- ja </w:t>
            </w:r>
            <w:r w:rsidR="00F17052">
              <w:rPr>
                <w:rFonts w:ascii="Times New Roman" w:hAnsi="Times New Roman" w:cs="Times New Roman"/>
                <w:b/>
                <w:bCs/>
                <w:sz w:val="24"/>
                <w:szCs w:val="24"/>
              </w:rPr>
              <w:t>K</w:t>
            </w:r>
            <w:r w:rsidR="00A07D29" w:rsidRPr="005B5752">
              <w:rPr>
                <w:rFonts w:ascii="Times New Roman" w:hAnsi="Times New Roman" w:cs="Times New Roman"/>
                <w:b/>
                <w:bCs/>
                <w:sz w:val="24"/>
                <w:szCs w:val="24"/>
              </w:rPr>
              <w:t>ommunikatsiooniministeeriumi kommentaar</w:t>
            </w:r>
          </w:p>
        </w:tc>
      </w:tr>
      <w:tr w:rsidR="00EF31E1" w:rsidRPr="005B5752" w14:paraId="41996671" w14:textId="77777777" w:rsidTr="00BC627C">
        <w:trPr>
          <w:trHeight w:val="564"/>
        </w:trPr>
        <w:tc>
          <w:tcPr>
            <w:tcW w:w="9062" w:type="dxa"/>
            <w:gridSpan w:val="2"/>
            <w:shd w:val="clear" w:color="auto" w:fill="DEEAF6" w:themeFill="accent5" w:themeFillTint="33"/>
          </w:tcPr>
          <w:p w14:paraId="7233A04C" w14:textId="1AF5D92D" w:rsidR="00EF31E1" w:rsidRPr="005B5752" w:rsidRDefault="00EF31E1" w:rsidP="00EF31E1">
            <w:pPr>
              <w:rPr>
                <w:rFonts w:ascii="Times New Roman" w:hAnsi="Times New Roman" w:cs="Times New Roman"/>
                <w:b/>
                <w:bCs/>
                <w:sz w:val="24"/>
                <w:szCs w:val="24"/>
              </w:rPr>
            </w:pPr>
            <w:r w:rsidRPr="005B5752">
              <w:rPr>
                <w:rFonts w:ascii="Times New Roman" w:hAnsi="Times New Roman" w:cs="Times New Roman"/>
                <w:b/>
                <w:bCs/>
                <w:sz w:val="24"/>
                <w:szCs w:val="24"/>
              </w:rPr>
              <w:t xml:space="preserve">Rahandusministeerium </w:t>
            </w:r>
          </w:p>
        </w:tc>
      </w:tr>
      <w:tr w:rsidR="00EF31E1" w:rsidRPr="005B5752" w14:paraId="66B2209C" w14:textId="77777777" w:rsidTr="00D03089">
        <w:trPr>
          <w:trHeight w:val="316"/>
        </w:trPr>
        <w:tc>
          <w:tcPr>
            <w:tcW w:w="5499" w:type="dxa"/>
          </w:tcPr>
          <w:p w14:paraId="5302E911" w14:textId="1F57DF7B" w:rsidR="00EF31E1" w:rsidRPr="00D03089" w:rsidRDefault="005B5752" w:rsidP="00D03089">
            <w:pPr>
              <w:spacing w:line="259" w:lineRule="auto"/>
              <w:rPr>
                <w:rFonts w:ascii="Times New Roman" w:hAnsi="Times New Roman" w:cs="Times New Roman"/>
                <w:sz w:val="24"/>
                <w:szCs w:val="24"/>
              </w:rPr>
            </w:pPr>
            <w:bookmarkStart w:id="0" w:name="_Hlk154652520"/>
            <w:r w:rsidRPr="005B5752">
              <w:rPr>
                <w:rFonts w:ascii="Times New Roman" w:hAnsi="Times New Roman" w:cs="Times New Roman"/>
                <w:sz w:val="24"/>
                <w:szCs w:val="24"/>
              </w:rPr>
              <w:t>Kooskõlastab eelnõu märkusteta</w:t>
            </w:r>
            <w:r w:rsidR="00D03089">
              <w:rPr>
                <w:rFonts w:ascii="Times New Roman" w:hAnsi="Times New Roman" w:cs="Times New Roman"/>
                <w:sz w:val="24"/>
                <w:szCs w:val="24"/>
              </w:rPr>
              <w:t>.</w:t>
            </w:r>
          </w:p>
        </w:tc>
        <w:tc>
          <w:tcPr>
            <w:tcW w:w="3563" w:type="dxa"/>
          </w:tcPr>
          <w:p w14:paraId="31B42311" w14:textId="61A4EBC1" w:rsidR="00052001" w:rsidRPr="005B5752" w:rsidRDefault="00052001" w:rsidP="006D6994">
            <w:pPr>
              <w:rPr>
                <w:rFonts w:ascii="Times New Roman" w:hAnsi="Times New Roman" w:cs="Times New Roman"/>
                <w:sz w:val="24"/>
                <w:szCs w:val="24"/>
              </w:rPr>
            </w:pPr>
          </w:p>
        </w:tc>
      </w:tr>
      <w:bookmarkEnd w:id="0"/>
      <w:tr w:rsidR="00EF31E1" w:rsidRPr="005B5752" w14:paraId="5FC5E1D6" w14:textId="77777777" w:rsidTr="00BC627C">
        <w:tc>
          <w:tcPr>
            <w:tcW w:w="9062" w:type="dxa"/>
            <w:gridSpan w:val="2"/>
            <w:shd w:val="clear" w:color="auto" w:fill="DEEAF6" w:themeFill="accent5" w:themeFillTint="33"/>
          </w:tcPr>
          <w:p w14:paraId="1E528BB2" w14:textId="56E21C18" w:rsidR="00EF31E1" w:rsidRPr="005B5752" w:rsidRDefault="00EF31E1" w:rsidP="00EF31E1">
            <w:pPr>
              <w:jc w:val="both"/>
              <w:rPr>
                <w:rFonts w:ascii="Times New Roman" w:hAnsi="Times New Roman" w:cs="Times New Roman"/>
                <w:sz w:val="24"/>
                <w:szCs w:val="24"/>
              </w:rPr>
            </w:pPr>
            <w:r w:rsidRPr="005B5752">
              <w:rPr>
                <w:rFonts w:ascii="Times New Roman" w:hAnsi="Times New Roman" w:cs="Times New Roman"/>
                <w:b/>
                <w:bCs/>
                <w:sz w:val="24"/>
                <w:szCs w:val="24"/>
              </w:rPr>
              <w:t xml:space="preserve">Riigi Tugiteenuste Keskus (korraldusasutus) </w:t>
            </w:r>
            <w:r w:rsidR="00D00FA5" w:rsidRPr="005B5752">
              <w:rPr>
                <w:rFonts w:ascii="Times New Roman" w:hAnsi="Times New Roman" w:cs="Times New Roman"/>
                <w:b/>
                <w:bCs/>
                <w:sz w:val="24"/>
                <w:szCs w:val="24"/>
              </w:rPr>
              <w:t xml:space="preserve"> </w:t>
            </w:r>
          </w:p>
        </w:tc>
      </w:tr>
      <w:tr w:rsidR="00EF31E1" w:rsidRPr="005B5752" w14:paraId="573CB2FF" w14:textId="77777777" w:rsidTr="009D542A">
        <w:tc>
          <w:tcPr>
            <w:tcW w:w="5499" w:type="dxa"/>
          </w:tcPr>
          <w:p w14:paraId="14AEB82D" w14:textId="4055F939" w:rsidR="00C918C2" w:rsidRPr="005B5752" w:rsidRDefault="006551C9" w:rsidP="00403FBA">
            <w:pPr>
              <w:rPr>
                <w:rFonts w:ascii="Times New Roman" w:hAnsi="Times New Roman" w:cs="Times New Roman"/>
                <w:sz w:val="24"/>
                <w:szCs w:val="24"/>
              </w:rPr>
            </w:pPr>
            <w:r w:rsidRPr="006551C9">
              <w:rPr>
                <w:rFonts w:ascii="Times New Roman" w:hAnsi="Times New Roman" w:cs="Times New Roman"/>
                <w:sz w:val="24"/>
                <w:szCs w:val="24"/>
              </w:rPr>
              <w:t>Kuna plaanitakse lihtsustada investeeringute tegemist ilma teekaardita, võimaldamaks lihtsamaid arendustegevusi, siis tuleb investeeringute tegemisel silmas pidada endiselt meetme eesmärki ehk siis ärimudeli muudatust, mis annab keskkonnamõjude (eeskätt kliimapanuse) osas panuse. Seega tuleks seletuskirjas täpsustada tegevuskava osa. Praegu on kirjas, et roheteekaardi asemel tuleb koostada kaheaastane tegevuskava, mis sisaldab arendustegevusi, nende prioriteetsust, kestust ja järjestatust. Tegevuskava peaks sisaldama ka teavet selle kohta kuidas väheneb investeeringute tulemusena keskkonnamõju ning mil viisil ja ulatuses</w:t>
            </w:r>
            <w:r w:rsidR="008B6E87">
              <w:rPr>
                <w:rFonts w:ascii="Times New Roman" w:hAnsi="Times New Roman" w:cs="Times New Roman"/>
                <w:sz w:val="24"/>
                <w:szCs w:val="24"/>
              </w:rPr>
              <w:t>.</w:t>
            </w:r>
          </w:p>
        </w:tc>
        <w:tc>
          <w:tcPr>
            <w:tcW w:w="3563" w:type="dxa"/>
          </w:tcPr>
          <w:p w14:paraId="0DDC4B2D" w14:textId="4887898D" w:rsidR="00EF31E1" w:rsidRPr="005B5752" w:rsidRDefault="006F78BE" w:rsidP="00EF31E1">
            <w:pPr>
              <w:rPr>
                <w:rFonts w:ascii="Times New Roman" w:hAnsi="Times New Roman" w:cs="Times New Roman"/>
                <w:sz w:val="24"/>
                <w:szCs w:val="24"/>
              </w:rPr>
            </w:pPr>
            <w:r>
              <w:rPr>
                <w:rFonts w:ascii="Times New Roman" w:hAnsi="Times New Roman" w:cs="Times New Roman"/>
                <w:sz w:val="24"/>
                <w:szCs w:val="24"/>
              </w:rPr>
              <w:t>Arvestatud</w:t>
            </w:r>
            <w:r w:rsidR="007E75EB">
              <w:rPr>
                <w:rFonts w:ascii="Times New Roman" w:hAnsi="Times New Roman" w:cs="Times New Roman"/>
                <w:sz w:val="24"/>
                <w:szCs w:val="24"/>
              </w:rPr>
              <w:t>, seletuskirja on vastavalt täiendatud.</w:t>
            </w:r>
          </w:p>
        </w:tc>
      </w:tr>
      <w:tr w:rsidR="006551C9" w:rsidRPr="005B5752" w14:paraId="0B8BFDE6" w14:textId="77777777" w:rsidTr="009D542A">
        <w:tc>
          <w:tcPr>
            <w:tcW w:w="5499" w:type="dxa"/>
          </w:tcPr>
          <w:p w14:paraId="0A9EF616" w14:textId="6430A213" w:rsidR="006551C9" w:rsidRPr="006551C9" w:rsidRDefault="006551C9" w:rsidP="00403FBA">
            <w:pPr>
              <w:rPr>
                <w:rFonts w:ascii="Times New Roman" w:hAnsi="Times New Roman" w:cs="Times New Roman"/>
                <w:sz w:val="24"/>
                <w:szCs w:val="24"/>
              </w:rPr>
            </w:pPr>
            <w:r w:rsidRPr="006551C9">
              <w:rPr>
                <w:rFonts w:ascii="Times New Roman" w:hAnsi="Times New Roman" w:cs="Times New Roman"/>
                <w:sz w:val="24"/>
                <w:szCs w:val="24"/>
              </w:rPr>
              <w:t>Palun muuta seletuskirjas perioodi pikendamise põhjendusi. Palun kustutada laused "Muudatus on kooskõlas taastekava investeeringu 2.4 tulemusega, milleks on „toetatud projektide arv“ 2025 IV kvartaliks, mille mõõtmine tugineb taotluse rahuldamise otsustele ja toetuse väljamaksetele. Seega ei pikendata muudatusega taastekava eesmärgi saavutamise tähtaega, vaid rahastatud projektide elluviimise tähtaega." Asendada selgitusega, et 31.05.2026 seisuga peavad olema vähemalt 70 projekti lõpetatud (väljamaksed on tehtud).  Selgitame, et 70-le projektile peavad olema tehtud ka väljamaksed ning seda tuleb tõendada komisjonile tulemusega nr 33, mille saavutamise tähtaeg on neljas kvartal 2025. Kuigi abikõlblikkuse perioodi pikendamise puhul tekib vastuolu nõukogu rakendusotsusega, oleme selle riski riigisiseselt võtnud ja läbi arutanud Rahandusministeeriumiga. Tulemus nr 33 on sees 6. maksetaotluses, mille esitame Komisjonile teises kvartalis 2026</w:t>
            </w:r>
            <w:r>
              <w:rPr>
                <w:rFonts w:ascii="Times New Roman" w:hAnsi="Times New Roman" w:cs="Times New Roman"/>
                <w:sz w:val="24"/>
                <w:szCs w:val="24"/>
              </w:rPr>
              <w:t>.</w:t>
            </w:r>
          </w:p>
        </w:tc>
        <w:tc>
          <w:tcPr>
            <w:tcW w:w="3563" w:type="dxa"/>
          </w:tcPr>
          <w:p w14:paraId="0F53590D" w14:textId="6FE875E5" w:rsidR="006551C9" w:rsidRPr="005B5752" w:rsidRDefault="006F78BE" w:rsidP="00EF31E1">
            <w:pPr>
              <w:rPr>
                <w:rFonts w:ascii="Times New Roman" w:hAnsi="Times New Roman" w:cs="Times New Roman"/>
                <w:sz w:val="24"/>
                <w:szCs w:val="24"/>
              </w:rPr>
            </w:pPr>
            <w:r>
              <w:rPr>
                <w:rFonts w:ascii="Times New Roman" w:hAnsi="Times New Roman" w:cs="Times New Roman"/>
                <w:sz w:val="24"/>
                <w:szCs w:val="24"/>
              </w:rPr>
              <w:t>Arvestatud</w:t>
            </w:r>
            <w:r w:rsidR="00CC6B0B">
              <w:rPr>
                <w:rFonts w:ascii="Times New Roman" w:hAnsi="Times New Roman" w:cs="Times New Roman"/>
                <w:sz w:val="24"/>
                <w:szCs w:val="24"/>
              </w:rPr>
              <w:t>, seletuskirja vastavalt täiendatud.</w:t>
            </w:r>
          </w:p>
        </w:tc>
      </w:tr>
      <w:tr w:rsidR="00403FBA" w:rsidRPr="005B5752" w14:paraId="4FDD4659" w14:textId="77777777" w:rsidTr="00403FBA">
        <w:tc>
          <w:tcPr>
            <w:tcW w:w="9062" w:type="dxa"/>
            <w:gridSpan w:val="2"/>
            <w:shd w:val="clear" w:color="auto" w:fill="DEEAF6" w:themeFill="accent5" w:themeFillTint="33"/>
          </w:tcPr>
          <w:p w14:paraId="44E63DCA" w14:textId="2C2C371F" w:rsidR="00403FBA" w:rsidRPr="005B5752" w:rsidRDefault="00403FBA" w:rsidP="00403FBA">
            <w:pPr>
              <w:rPr>
                <w:rFonts w:ascii="Times New Roman" w:hAnsi="Times New Roman" w:cs="Times New Roman"/>
                <w:sz w:val="24"/>
                <w:szCs w:val="24"/>
              </w:rPr>
            </w:pPr>
            <w:r w:rsidRPr="005B5752">
              <w:rPr>
                <w:rFonts w:ascii="Times New Roman" w:hAnsi="Times New Roman" w:cs="Times New Roman"/>
                <w:b/>
                <w:bCs/>
                <w:sz w:val="24"/>
                <w:szCs w:val="24"/>
              </w:rPr>
              <w:t>Kliimaministeerium</w:t>
            </w:r>
          </w:p>
        </w:tc>
      </w:tr>
      <w:tr w:rsidR="00403FBA" w:rsidRPr="005B5752" w14:paraId="48A69BB1" w14:textId="77777777" w:rsidTr="009D542A">
        <w:tc>
          <w:tcPr>
            <w:tcW w:w="5499" w:type="dxa"/>
          </w:tcPr>
          <w:p w14:paraId="1C557A30" w14:textId="35800054" w:rsidR="00403FBA" w:rsidRPr="005B5752" w:rsidRDefault="005B5752" w:rsidP="00A86616">
            <w:pPr>
              <w:rPr>
                <w:rFonts w:ascii="Times New Roman" w:hAnsi="Times New Roman" w:cs="Times New Roman"/>
                <w:sz w:val="24"/>
                <w:szCs w:val="24"/>
              </w:rPr>
            </w:pPr>
            <w:r w:rsidRPr="005B5752">
              <w:rPr>
                <w:rFonts w:ascii="Times New Roman" w:hAnsi="Times New Roman" w:cs="Times New Roman"/>
                <w:sz w:val="24"/>
                <w:szCs w:val="24"/>
              </w:rPr>
              <w:t>Kooskõlastab eelnõu märkusteta.</w:t>
            </w:r>
          </w:p>
        </w:tc>
        <w:tc>
          <w:tcPr>
            <w:tcW w:w="3563" w:type="dxa"/>
          </w:tcPr>
          <w:p w14:paraId="163D4C58" w14:textId="77777777" w:rsidR="00403FBA" w:rsidRPr="005B5752" w:rsidRDefault="00403FBA" w:rsidP="00403FBA">
            <w:pPr>
              <w:rPr>
                <w:rFonts w:ascii="Times New Roman" w:hAnsi="Times New Roman" w:cs="Times New Roman"/>
                <w:sz w:val="24"/>
                <w:szCs w:val="24"/>
              </w:rPr>
            </w:pPr>
          </w:p>
        </w:tc>
      </w:tr>
    </w:tbl>
    <w:p w14:paraId="50AFA83B" w14:textId="77777777" w:rsidR="00E42612" w:rsidRPr="0001540C" w:rsidRDefault="00E42612" w:rsidP="0001540C">
      <w:pPr>
        <w:spacing w:after="0" w:line="240" w:lineRule="auto"/>
        <w:rPr>
          <w:rFonts w:ascii="Times New Roman" w:hAnsi="Times New Roman" w:cs="Times New Roman"/>
          <w:sz w:val="24"/>
          <w:szCs w:val="24"/>
        </w:rPr>
      </w:pPr>
    </w:p>
    <w:sectPr w:rsidR="00E42612" w:rsidRPr="0001540C" w:rsidSect="00C0704A">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D5D4" w14:textId="77777777" w:rsidR="0044460A" w:rsidRDefault="0044460A" w:rsidP="00E4548C">
      <w:pPr>
        <w:spacing w:after="0" w:line="240" w:lineRule="auto"/>
      </w:pPr>
      <w:r>
        <w:separator/>
      </w:r>
    </w:p>
  </w:endnote>
  <w:endnote w:type="continuationSeparator" w:id="0">
    <w:p w14:paraId="69C4A383" w14:textId="77777777" w:rsidR="0044460A" w:rsidRDefault="0044460A" w:rsidP="00E4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113604"/>
      <w:docPartObj>
        <w:docPartGallery w:val="Page Numbers (Bottom of Page)"/>
        <w:docPartUnique/>
      </w:docPartObj>
    </w:sdtPr>
    <w:sdtEndPr/>
    <w:sdtContent>
      <w:p w14:paraId="74F6BD44" w14:textId="62CC2FF6" w:rsidR="00E4548C" w:rsidRDefault="00E4548C">
        <w:pPr>
          <w:pStyle w:val="Jalus"/>
          <w:jc w:val="right"/>
        </w:pPr>
        <w:r w:rsidRPr="00767429">
          <w:rPr>
            <w:rFonts w:ascii="Times New Roman" w:hAnsi="Times New Roman" w:cs="Times New Roman"/>
            <w:sz w:val="24"/>
            <w:szCs w:val="24"/>
          </w:rPr>
          <w:fldChar w:fldCharType="begin"/>
        </w:r>
        <w:r w:rsidRPr="00767429">
          <w:rPr>
            <w:rFonts w:ascii="Times New Roman" w:hAnsi="Times New Roman" w:cs="Times New Roman"/>
            <w:sz w:val="24"/>
            <w:szCs w:val="24"/>
          </w:rPr>
          <w:instrText>PAGE   \* MERGEFORMAT</w:instrText>
        </w:r>
        <w:r w:rsidRPr="00767429">
          <w:rPr>
            <w:rFonts w:ascii="Times New Roman" w:hAnsi="Times New Roman" w:cs="Times New Roman"/>
            <w:sz w:val="24"/>
            <w:szCs w:val="24"/>
          </w:rPr>
          <w:fldChar w:fldCharType="separate"/>
        </w:r>
        <w:r w:rsidRPr="00767429">
          <w:rPr>
            <w:rFonts w:ascii="Times New Roman" w:hAnsi="Times New Roman" w:cs="Times New Roman"/>
            <w:sz w:val="24"/>
            <w:szCs w:val="24"/>
          </w:rPr>
          <w:t>2</w:t>
        </w:r>
        <w:r w:rsidRPr="00767429">
          <w:rPr>
            <w:rFonts w:ascii="Times New Roman" w:hAnsi="Times New Roman" w:cs="Times New Roman"/>
            <w:sz w:val="24"/>
            <w:szCs w:val="24"/>
          </w:rPr>
          <w:fldChar w:fldCharType="end"/>
        </w:r>
      </w:p>
    </w:sdtContent>
  </w:sdt>
  <w:p w14:paraId="177C38AB" w14:textId="77777777" w:rsidR="00E4548C" w:rsidRDefault="00E4548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3A3FC" w14:textId="77777777" w:rsidR="0044460A" w:rsidRDefault="0044460A" w:rsidP="00E4548C">
      <w:pPr>
        <w:spacing w:after="0" w:line="240" w:lineRule="auto"/>
      </w:pPr>
      <w:r>
        <w:separator/>
      </w:r>
    </w:p>
  </w:footnote>
  <w:footnote w:type="continuationSeparator" w:id="0">
    <w:p w14:paraId="40E1AC9D" w14:textId="77777777" w:rsidR="0044460A" w:rsidRDefault="0044460A" w:rsidP="00E45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A29F7F0234843368470A61D837E8B6E"/>
      </w:placeholder>
      <w:temporary/>
      <w:showingPlcHdr/>
      <w15:appearance w15:val="hidden"/>
    </w:sdtPr>
    <w:sdtEndPr/>
    <w:sdtContent>
      <w:p w14:paraId="2E736DDE" w14:textId="77777777" w:rsidR="00C0704A" w:rsidRDefault="00C0704A">
        <w:pPr>
          <w:pStyle w:val="Pis"/>
        </w:pPr>
        <w:r>
          <w:t>[Tippige siia]</w:t>
        </w:r>
      </w:p>
    </w:sdtContent>
  </w:sdt>
  <w:p w14:paraId="2622872B" w14:textId="77777777" w:rsidR="00C0704A" w:rsidRDefault="00C0704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8834" w14:textId="5D1978BF" w:rsidR="005B5752" w:rsidRDefault="005B5752" w:rsidP="007E75EB">
    <w:pPr>
      <w:pStyle w:val="Pis"/>
      <w:jc w:val="right"/>
      <w:rPr>
        <w:rFonts w:ascii="Times New Roman" w:eastAsia="Times New Roman" w:hAnsi="Times New Roman" w:cs="Times New Roman"/>
        <w:b/>
        <w:bCs/>
        <w:sz w:val="24"/>
        <w:szCs w:val="24"/>
        <w:lang w:eastAsia="et-EE"/>
      </w:rPr>
    </w:pPr>
    <w:r w:rsidRPr="005B5752">
      <w:rPr>
        <w:rFonts w:ascii="Times New Roman" w:eastAsia="Times New Roman" w:hAnsi="Times New Roman" w:cs="Times New Roman"/>
        <w:b/>
        <w:bCs/>
        <w:sz w:val="24"/>
        <w:szCs w:val="24"/>
        <w:lang w:eastAsia="et-EE"/>
      </w:rPr>
      <w:t xml:space="preserve">Ettevõtlus- ja infotehnoloogiaministri 14. novembri 2022. a määruse nr 91 „Taastekava tootmisettevõtja ärimudeli muutmise toetuse tingimused ja taotlemise kord“ </w:t>
    </w:r>
    <w:r w:rsidR="007E75EB" w:rsidRPr="007E75EB">
      <w:rPr>
        <w:rFonts w:ascii="Times New Roman" w:eastAsia="Times New Roman" w:hAnsi="Times New Roman" w:cs="Times New Roman"/>
        <w:b/>
        <w:bCs/>
        <w:sz w:val="24"/>
        <w:szCs w:val="24"/>
        <w:lang w:eastAsia="et-EE"/>
      </w:rPr>
      <w:t>muutmise määruse eelnõu seletuskirja lisa</w:t>
    </w:r>
  </w:p>
  <w:p w14:paraId="1181AAE9" w14:textId="77777777" w:rsidR="007E75EB" w:rsidRDefault="007E75EB" w:rsidP="007E75EB">
    <w:pPr>
      <w:pStyle w:val="Pis"/>
      <w:jc w:val="right"/>
      <w:rPr>
        <w:rFonts w:ascii="Times New Roman" w:eastAsia="Times New Roman" w:hAnsi="Times New Roman" w:cs="Times New Roman"/>
        <w:b/>
        <w:bCs/>
        <w:sz w:val="24"/>
        <w:szCs w:val="24"/>
        <w:lang w:eastAsia="et-EE"/>
      </w:rPr>
    </w:pPr>
  </w:p>
  <w:p w14:paraId="1D16CDB0" w14:textId="47A79307" w:rsidR="005B62FB" w:rsidRDefault="005B62FB" w:rsidP="005B5752">
    <w:pPr>
      <w:pStyle w:val="Pis"/>
      <w:jc w:val="center"/>
      <w:rPr>
        <w:rFonts w:ascii="Times New Roman" w:hAnsi="Times New Roman" w:cs="Times New Roman"/>
        <w:sz w:val="24"/>
        <w:szCs w:val="24"/>
      </w:rPr>
    </w:pPr>
    <w:r>
      <w:rPr>
        <w:rFonts w:ascii="Times New Roman" w:hAnsi="Times New Roman" w:cs="Times New Roman"/>
        <w:sz w:val="24"/>
        <w:szCs w:val="24"/>
      </w:rPr>
      <w:t>KOOSKÕLASTUSTABEL</w:t>
    </w:r>
  </w:p>
  <w:p w14:paraId="16B40678" w14:textId="77777777" w:rsidR="005B62FB" w:rsidRPr="000E126D" w:rsidRDefault="005B62FB" w:rsidP="000E126D">
    <w:pPr>
      <w:pStyle w:val="Pis"/>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11CA5"/>
    <w:multiLevelType w:val="hybridMultilevel"/>
    <w:tmpl w:val="5FD2897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42B43E8C"/>
    <w:multiLevelType w:val="hybridMultilevel"/>
    <w:tmpl w:val="BDBE9E1A"/>
    <w:lvl w:ilvl="0" w:tplc="88FE07FC">
      <w:start w:val="2"/>
      <w:numFmt w:val="bullet"/>
      <w:lvlText w:val="-"/>
      <w:lvlJc w:val="left"/>
      <w:pPr>
        <w:ind w:left="1068" w:hanging="360"/>
      </w:pPr>
      <w:rPr>
        <w:rFonts w:ascii="Times New Roman" w:eastAsia="Calibri" w:hAnsi="Times New Roman" w:cs="Times New Roman"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hint="default"/>
      </w:rPr>
    </w:lvl>
    <w:lvl w:ilvl="3" w:tplc="04250001">
      <w:start w:val="1"/>
      <w:numFmt w:val="bullet"/>
      <w:lvlText w:val=""/>
      <w:lvlJc w:val="left"/>
      <w:pPr>
        <w:ind w:left="3228" w:hanging="360"/>
      </w:pPr>
      <w:rPr>
        <w:rFonts w:ascii="Symbol" w:hAnsi="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hint="default"/>
      </w:rPr>
    </w:lvl>
    <w:lvl w:ilvl="6" w:tplc="04250001">
      <w:start w:val="1"/>
      <w:numFmt w:val="bullet"/>
      <w:lvlText w:val=""/>
      <w:lvlJc w:val="left"/>
      <w:pPr>
        <w:ind w:left="5388" w:hanging="360"/>
      </w:pPr>
      <w:rPr>
        <w:rFonts w:ascii="Symbol" w:hAnsi="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hint="default"/>
      </w:rPr>
    </w:lvl>
  </w:abstractNum>
  <w:abstractNum w:abstractNumId="2" w15:restartNumberingAfterBreak="0">
    <w:nsid w:val="44985045"/>
    <w:multiLevelType w:val="hybridMultilevel"/>
    <w:tmpl w:val="6742B960"/>
    <w:lvl w:ilvl="0" w:tplc="6044A44C">
      <w:start w:val="1"/>
      <w:numFmt w:val="decimal"/>
      <w:lvlText w:val="%1)"/>
      <w:lvlJc w:val="left"/>
      <w:pPr>
        <w:ind w:left="720" w:hanging="360"/>
      </w:pPr>
      <w:rPr>
        <w:rFonts w:ascii="Arial" w:eastAsia="Times New Roman" w:hAnsi="Arial" w:cs="Aria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A9F0B2C"/>
    <w:multiLevelType w:val="multilevel"/>
    <w:tmpl w:val="4F2EE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3FD5C37"/>
    <w:multiLevelType w:val="hybridMultilevel"/>
    <w:tmpl w:val="F04067B0"/>
    <w:lvl w:ilvl="0" w:tplc="2604AC42">
      <w:start w:val="1"/>
      <w:numFmt w:val="decimal"/>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64A2B97"/>
    <w:multiLevelType w:val="hybridMultilevel"/>
    <w:tmpl w:val="4018225A"/>
    <w:lvl w:ilvl="0" w:tplc="0425000F">
      <w:start w:val="1"/>
      <w:numFmt w:val="decimal"/>
      <w:lvlText w:val="%1."/>
      <w:lvlJc w:val="left"/>
      <w:pPr>
        <w:ind w:left="50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6A67742"/>
    <w:multiLevelType w:val="multilevel"/>
    <w:tmpl w:val="4F2EE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F1F73B9"/>
    <w:multiLevelType w:val="hybridMultilevel"/>
    <w:tmpl w:val="F3DAAE92"/>
    <w:lvl w:ilvl="0" w:tplc="B628D5BA">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8" w15:restartNumberingAfterBreak="0">
    <w:nsid w:val="5F3A0020"/>
    <w:multiLevelType w:val="multilevel"/>
    <w:tmpl w:val="4F2EE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8950AE"/>
    <w:multiLevelType w:val="hybridMultilevel"/>
    <w:tmpl w:val="F294BC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64D059F5"/>
    <w:multiLevelType w:val="hybridMultilevel"/>
    <w:tmpl w:val="F8441580"/>
    <w:lvl w:ilvl="0" w:tplc="D038ACC8">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F096D2C"/>
    <w:multiLevelType w:val="multilevel"/>
    <w:tmpl w:val="4F2EE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0703EF"/>
    <w:multiLevelType w:val="hybridMultilevel"/>
    <w:tmpl w:val="142AEEE0"/>
    <w:lvl w:ilvl="0" w:tplc="B628D5BA">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3" w15:restartNumberingAfterBreak="0">
    <w:nsid w:val="74E5581D"/>
    <w:multiLevelType w:val="multilevel"/>
    <w:tmpl w:val="4F2EE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59361B4"/>
    <w:multiLevelType w:val="hybridMultilevel"/>
    <w:tmpl w:val="C4F0A6B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253665414">
    <w:abstractNumId w:val="8"/>
  </w:num>
  <w:num w:numId="2" w16cid:durableId="1215965147">
    <w:abstractNumId w:val="11"/>
  </w:num>
  <w:num w:numId="3" w16cid:durableId="1754089688">
    <w:abstractNumId w:val="6"/>
  </w:num>
  <w:num w:numId="4" w16cid:durableId="629551478">
    <w:abstractNumId w:val="3"/>
  </w:num>
  <w:num w:numId="5" w16cid:durableId="247736902">
    <w:abstractNumId w:val="13"/>
  </w:num>
  <w:num w:numId="6" w16cid:durableId="189146032">
    <w:abstractNumId w:val="1"/>
  </w:num>
  <w:num w:numId="7" w16cid:durableId="1906649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9321159">
    <w:abstractNumId w:val="7"/>
  </w:num>
  <w:num w:numId="9" w16cid:durableId="793905256">
    <w:abstractNumId w:val="7"/>
  </w:num>
  <w:num w:numId="10" w16cid:durableId="103963381">
    <w:abstractNumId w:val="12"/>
  </w:num>
  <w:num w:numId="11" w16cid:durableId="2075270681">
    <w:abstractNumId w:val="10"/>
  </w:num>
  <w:num w:numId="12" w16cid:durableId="2026126338">
    <w:abstractNumId w:val="4"/>
  </w:num>
  <w:num w:numId="13" w16cid:durableId="1560240608">
    <w:abstractNumId w:val="0"/>
  </w:num>
  <w:num w:numId="14" w16cid:durableId="1505516566">
    <w:abstractNumId w:val="14"/>
  </w:num>
  <w:num w:numId="15" w16cid:durableId="1135564875">
    <w:abstractNumId w:val="2"/>
  </w:num>
  <w:num w:numId="16" w16cid:durableId="132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54"/>
    <w:rsid w:val="00011B87"/>
    <w:rsid w:val="0001230B"/>
    <w:rsid w:val="0001540C"/>
    <w:rsid w:val="00016A1E"/>
    <w:rsid w:val="00017EA2"/>
    <w:rsid w:val="00021DDB"/>
    <w:rsid w:val="0002738C"/>
    <w:rsid w:val="000303AB"/>
    <w:rsid w:val="00050F78"/>
    <w:rsid w:val="000512DB"/>
    <w:rsid w:val="00052001"/>
    <w:rsid w:val="00064CE6"/>
    <w:rsid w:val="00080036"/>
    <w:rsid w:val="000904B7"/>
    <w:rsid w:val="00091A04"/>
    <w:rsid w:val="000934EE"/>
    <w:rsid w:val="00093603"/>
    <w:rsid w:val="000A0293"/>
    <w:rsid w:val="000A541E"/>
    <w:rsid w:val="000C00D8"/>
    <w:rsid w:val="000C209B"/>
    <w:rsid w:val="000C7567"/>
    <w:rsid w:val="000C7A6A"/>
    <w:rsid w:val="000E126D"/>
    <w:rsid w:val="000F46F1"/>
    <w:rsid w:val="00113374"/>
    <w:rsid w:val="00114438"/>
    <w:rsid w:val="00114A41"/>
    <w:rsid w:val="00114BA9"/>
    <w:rsid w:val="00114FD3"/>
    <w:rsid w:val="00123296"/>
    <w:rsid w:val="00123539"/>
    <w:rsid w:val="00126DF4"/>
    <w:rsid w:val="00137B7A"/>
    <w:rsid w:val="00140D6F"/>
    <w:rsid w:val="00141ECD"/>
    <w:rsid w:val="001454B4"/>
    <w:rsid w:val="00153093"/>
    <w:rsid w:val="00160F18"/>
    <w:rsid w:val="00165247"/>
    <w:rsid w:val="0017018B"/>
    <w:rsid w:val="00182D3F"/>
    <w:rsid w:val="00185688"/>
    <w:rsid w:val="001915B2"/>
    <w:rsid w:val="00195AD8"/>
    <w:rsid w:val="001B7C46"/>
    <w:rsid w:val="001C4C82"/>
    <w:rsid w:val="001C5349"/>
    <w:rsid w:val="001C5DC9"/>
    <w:rsid w:val="001E7849"/>
    <w:rsid w:val="002043A6"/>
    <w:rsid w:val="0022125D"/>
    <w:rsid w:val="00224EC2"/>
    <w:rsid w:val="00225725"/>
    <w:rsid w:val="00233EBA"/>
    <w:rsid w:val="00235055"/>
    <w:rsid w:val="002359A8"/>
    <w:rsid w:val="00246B51"/>
    <w:rsid w:val="002648A7"/>
    <w:rsid w:val="002650CB"/>
    <w:rsid w:val="00272648"/>
    <w:rsid w:val="0029197D"/>
    <w:rsid w:val="002B2A0F"/>
    <w:rsid w:val="002C44DF"/>
    <w:rsid w:val="002F4FED"/>
    <w:rsid w:val="00306F23"/>
    <w:rsid w:val="00307790"/>
    <w:rsid w:val="0031130F"/>
    <w:rsid w:val="00333027"/>
    <w:rsid w:val="0033455B"/>
    <w:rsid w:val="00336714"/>
    <w:rsid w:val="00355037"/>
    <w:rsid w:val="00364B2F"/>
    <w:rsid w:val="003662DC"/>
    <w:rsid w:val="00382587"/>
    <w:rsid w:val="0038784B"/>
    <w:rsid w:val="00393C91"/>
    <w:rsid w:val="003C1581"/>
    <w:rsid w:val="003C2781"/>
    <w:rsid w:val="003C405F"/>
    <w:rsid w:val="003C771D"/>
    <w:rsid w:val="003D036A"/>
    <w:rsid w:val="003D1DA1"/>
    <w:rsid w:val="003F1E50"/>
    <w:rsid w:val="003F47E0"/>
    <w:rsid w:val="003F5F99"/>
    <w:rsid w:val="00403FBA"/>
    <w:rsid w:val="00404600"/>
    <w:rsid w:val="00404EBF"/>
    <w:rsid w:val="00417473"/>
    <w:rsid w:val="00420F71"/>
    <w:rsid w:val="00422D20"/>
    <w:rsid w:val="004318D3"/>
    <w:rsid w:val="00435224"/>
    <w:rsid w:val="004361A3"/>
    <w:rsid w:val="0044460A"/>
    <w:rsid w:val="00450E7E"/>
    <w:rsid w:val="0045462F"/>
    <w:rsid w:val="00463273"/>
    <w:rsid w:val="004639E1"/>
    <w:rsid w:val="004639F7"/>
    <w:rsid w:val="00473221"/>
    <w:rsid w:val="00491FE2"/>
    <w:rsid w:val="004A5DAC"/>
    <w:rsid w:val="004B53A8"/>
    <w:rsid w:val="004B56B3"/>
    <w:rsid w:val="004D3C39"/>
    <w:rsid w:val="004E14CC"/>
    <w:rsid w:val="004F3F47"/>
    <w:rsid w:val="004F4EED"/>
    <w:rsid w:val="005100D7"/>
    <w:rsid w:val="005169BA"/>
    <w:rsid w:val="005257AD"/>
    <w:rsid w:val="005261B2"/>
    <w:rsid w:val="00530736"/>
    <w:rsid w:val="005419A1"/>
    <w:rsid w:val="005446D4"/>
    <w:rsid w:val="00544823"/>
    <w:rsid w:val="00553775"/>
    <w:rsid w:val="0058771B"/>
    <w:rsid w:val="005909AF"/>
    <w:rsid w:val="0059763D"/>
    <w:rsid w:val="005A650A"/>
    <w:rsid w:val="005A66C8"/>
    <w:rsid w:val="005B5752"/>
    <w:rsid w:val="005B62FB"/>
    <w:rsid w:val="005C0C33"/>
    <w:rsid w:val="005F3670"/>
    <w:rsid w:val="005F482C"/>
    <w:rsid w:val="0060212A"/>
    <w:rsid w:val="006030A7"/>
    <w:rsid w:val="00637BB5"/>
    <w:rsid w:val="00642106"/>
    <w:rsid w:val="00652402"/>
    <w:rsid w:val="006551C9"/>
    <w:rsid w:val="00657F1E"/>
    <w:rsid w:val="0066088F"/>
    <w:rsid w:val="006957A7"/>
    <w:rsid w:val="00697981"/>
    <w:rsid w:val="006A2106"/>
    <w:rsid w:val="006D6994"/>
    <w:rsid w:val="006E4FCB"/>
    <w:rsid w:val="006E6874"/>
    <w:rsid w:val="006F1997"/>
    <w:rsid w:val="006F761F"/>
    <w:rsid w:val="006F78BE"/>
    <w:rsid w:val="006F7FE3"/>
    <w:rsid w:val="00700533"/>
    <w:rsid w:val="00726729"/>
    <w:rsid w:val="00741819"/>
    <w:rsid w:val="0074737F"/>
    <w:rsid w:val="00747BD6"/>
    <w:rsid w:val="00767429"/>
    <w:rsid w:val="00773405"/>
    <w:rsid w:val="00775E5A"/>
    <w:rsid w:val="0079500E"/>
    <w:rsid w:val="007C6149"/>
    <w:rsid w:val="007D71BD"/>
    <w:rsid w:val="007E3158"/>
    <w:rsid w:val="007E75EB"/>
    <w:rsid w:val="007F7D92"/>
    <w:rsid w:val="00805AB0"/>
    <w:rsid w:val="00813289"/>
    <w:rsid w:val="00817664"/>
    <w:rsid w:val="0082157C"/>
    <w:rsid w:val="00826BE3"/>
    <w:rsid w:val="008317A9"/>
    <w:rsid w:val="00860F81"/>
    <w:rsid w:val="00864BC1"/>
    <w:rsid w:val="008651E0"/>
    <w:rsid w:val="008677E5"/>
    <w:rsid w:val="0088173C"/>
    <w:rsid w:val="008919FB"/>
    <w:rsid w:val="0089425B"/>
    <w:rsid w:val="00894743"/>
    <w:rsid w:val="00894C78"/>
    <w:rsid w:val="008A24C0"/>
    <w:rsid w:val="008A5236"/>
    <w:rsid w:val="008A703B"/>
    <w:rsid w:val="008B258F"/>
    <w:rsid w:val="008B506B"/>
    <w:rsid w:val="008B6E87"/>
    <w:rsid w:val="008C0DA3"/>
    <w:rsid w:val="008C45B8"/>
    <w:rsid w:val="008C57E5"/>
    <w:rsid w:val="008C59FD"/>
    <w:rsid w:val="008D3797"/>
    <w:rsid w:val="008D690F"/>
    <w:rsid w:val="008E01DA"/>
    <w:rsid w:val="008E0460"/>
    <w:rsid w:val="008E0BF5"/>
    <w:rsid w:val="008F1E59"/>
    <w:rsid w:val="009209D2"/>
    <w:rsid w:val="00927168"/>
    <w:rsid w:val="00933F55"/>
    <w:rsid w:val="009404BE"/>
    <w:rsid w:val="0094077F"/>
    <w:rsid w:val="00960B54"/>
    <w:rsid w:val="00962B85"/>
    <w:rsid w:val="00966B9E"/>
    <w:rsid w:val="00970946"/>
    <w:rsid w:val="00982F30"/>
    <w:rsid w:val="00991960"/>
    <w:rsid w:val="00992FD6"/>
    <w:rsid w:val="00996BE9"/>
    <w:rsid w:val="009A042D"/>
    <w:rsid w:val="009B4031"/>
    <w:rsid w:val="009D42E5"/>
    <w:rsid w:val="009D542A"/>
    <w:rsid w:val="009F345A"/>
    <w:rsid w:val="00A01BA1"/>
    <w:rsid w:val="00A07D29"/>
    <w:rsid w:val="00A219AA"/>
    <w:rsid w:val="00A326E1"/>
    <w:rsid w:val="00A3522F"/>
    <w:rsid w:val="00A40F7F"/>
    <w:rsid w:val="00A43316"/>
    <w:rsid w:val="00A44245"/>
    <w:rsid w:val="00A44457"/>
    <w:rsid w:val="00A62C3D"/>
    <w:rsid w:val="00A76676"/>
    <w:rsid w:val="00A848CC"/>
    <w:rsid w:val="00A86616"/>
    <w:rsid w:val="00A86DA4"/>
    <w:rsid w:val="00AA0E45"/>
    <w:rsid w:val="00AA395F"/>
    <w:rsid w:val="00AB22C2"/>
    <w:rsid w:val="00AB6506"/>
    <w:rsid w:val="00AC731F"/>
    <w:rsid w:val="00AE456F"/>
    <w:rsid w:val="00AE7A00"/>
    <w:rsid w:val="00AF1A6F"/>
    <w:rsid w:val="00B065AB"/>
    <w:rsid w:val="00B125CD"/>
    <w:rsid w:val="00B16E0D"/>
    <w:rsid w:val="00B25ADC"/>
    <w:rsid w:val="00B41649"/>
    <w:rsid w:val="00B438A3"/>
    <w:rsid w:val="00B43B9C"/>
    <w:rsid w:val="00B4542F"/>
    <w:rsid w:val="00B46045"/>
    <w:rsid w:val="00B4728B"/>
    <w:rsid w:val="00B50454"/>
    <w:rsid w:val="00B53051"/>
    <w:rsid w:val="00B579F2"/>
    <w:rsid w:val="00B67329"/>
    <w:rsid w:val="00B72298"/>
    <w:rsid w:val="00B76922"/>
    <w:rsid w:val="00B816CB"/>
    <w:rsid w:val="00B82A2D"/>
    <w:rsid w:val="00B86FCB"/>
    <w:rsid w:val="00B87493"/>
    <w:rsid w:val="00B977D2"/>
    <w:rsid w:val="00BA399C"/>
    <w:rsid w:val="00BB514C"/>
    <w:rsid w:val="00BC48A2"/>
    <w:rsid w:val="00BC51A8"/>
    <w:rsid w:val="00BC627C"/>
    <w:rsid w:val="00BC7AEC"/>
    <w:rsid w:val="00BE1030"/>
    <w:rsid w:val="00BE1184"/>
    <w:rsid w:val="00BF0206"/>
    <w:rsid w:val="00C02D7C"/>
    <w:rsid w:val="00C04DCD"/>
    <w:rsid w:val="00C0704A"/>
    <w:rsid w:val="00C0736E"/>
    <w:rsid w:val="00C07E63"/>
    <w:rsid w:val="00C1427C"/>
    <w:rsid w:val="00C14E4E"/>
    <w:rsid w:val="00C24A87"/>
    <w:rsid w:val="00C36B97"/>
    <w:rsid w:val="00C40248"/>
    <w:rsid w:val="00C44705"/>
    <w:rsid w:val="00C44A2E"/>
    <w:rsid w:val="00C45383"/>
    <w:rsid w:val="00C61161"/>
    <w:rsid w:val="00C70D1B"/>
    <w:rsid w:val="00C80D01"/>
    <w:rsid w:val="00C85162"/>
    <w:rsid w:val="00C85A9D"/>
    <w:rsid w:val="00C918C2"/>
    <w:rsid w:val="00C94D07"/>
    <w:rsid w:val="00CA1EF3"/>
    <w:rsid w:val="00CB1306"/>
    <w:rsid w:val="00CB6D49"/>
    <w:rsid w:val="00CC6B0B"/>
    <w:rsid w:val="00CD1D70"/>
    <w:rsid w:val="00CD659C"/>
    <w:rsid w:val="00CE62A4"/>
    <w:rsid w:val="00CF0999"/>
    <w:rsid w:val="00CF6926"/>
    <w:rsid w:val="00CF7A2C"/>
    <w:rsid w:val="00D00FA5"/>
    <w:rsid w:val="00D03089"/>
    <w:rsid w:val="00D040BF"/>
    <w:rsid w:val="00D10C63"/>
    <w:rsid w:val="00D34189"/>
    <w:rsid w:val="00D560AC"/>
    <w:rsid w:val="00D61CBA"/>
    <w:rsid w:val="00D715DD"/>
    <w:rsid w:val="00D76839"/>
    <w:rsid w:val="00D77BD3"/>
    <w:rsid w:val="00D801EE"/>
    <w:rsid w:val="00D83D76"/>
    <w:rsid w:val="00D87912"/>
    <w:rsid w:val="00D9224F"/>
    <w:rsid w:val="00D97CDF"/>
    <w:rsid w:val="00DA40BD"/>
    <w:rsid w:val="00DA69EE"/>
    <w:rsid w:val="00DA6B07"/>
    <w:rsid w:val="00DB4CD4"/>
    <w:rsid w:val="00DB7EDD"/>
    <w:rsid w:val="00DC6EDB"/>
    <w:rsid w:val="00DD0B29"/>
    <w:rsid w:val="00DD0B34"/>
    <w:rsid w:val="00DD40D3"/>
    <w:rsid w:val="00DD45D7"/>
    <w:rsid w:val="00DD7D6C"/>
    <w:rsid w:val="00DE2AEC"/>
    <w:rsid w:val="00DF594B"/>
    <w:rsid w:val="00E00D47"/>
    <w:rsid w:val="00E02730"/>
    <w:rsid w:val="00E0401B"/>
    <w:rsid w:val="00E1228C"/>
    <w:rsid w:val="00E1494C"/>
    <w:rsid w:val="00E340E6"/>
    <w:rsid w:val="00E42612"/>
    <w:rsid w:val="00E436E1"/>
    <w:rsid w:val="00E4548C"/>
    <w:rsid w:val="00E46D67"/>
    <w:rsid w:val="00E50653"/>
    <w:rsid w:val="00E644DE"/>
    <w:rsid w:val="00E83FF1"/>
    <w:rsid w:val="00E87C40"/>
    <w:rsid w:val="00EA1D3A"/>
    <w:rsid w:val="00EA2093"/>
    <w:rsid w:val="00EA6E37"/>
    <w:rsid w:val="00EB0DAC"/>
    <w:rsid w:val="00ED2979"/>
    <w:rsid w:val="00ED2F44"/>
    <w:rsid w:val="00ED489C"/>
    <w:rsid w:val="00ED6327"/>
    <w:rsid w:val="00ED7D5A"/>
    <w:rsid w:val="00EE58CD"/>
    <w:rsid w:val="00EE5E60"/>
    <w:rsid w:val="00EF31E1"/>
    <w:rsid w:val="00EF6750"/>
    <w:rsid w:val="00F01229"/>
    <w:rsid w:val="00F016CF"/>
    <w:rsid w:val="00F17052"/>
    <w:rsid w:val="00F17860"/>
    <w:rsid w:val="00F32524"/>
    <w:rsid w:val="00F35E96"/>
    <w:rsid w:val="00F41D9F"/>
    <w:rsid w:val="00F54AC3"/>
    <w:rsid w:val="00F61AA6"/>
    <w:rsid w:val="00F6525B"/>
    <w:rsid w:val="00F868C2"/>
    <w:rsid w:val="00FC4322"/>
    <w:rsid w:val="00FC435C"/>
    <w:rsid w:val="00FC60F9"/>
    <w:rsid w:val="00FC6C24"/>
    <w:rsid w:val="00FD6C14"/>
    <w:rsid w:val="00FE2740"/>
    <w:rsid w:val="00FE430E"/>
    <w:rsid w:val="00FF1326"/>
    <w:rsid w:val="00FF4C96"/>
    <w:rsid w:val="00FF506B"/>
    <w:rsid w:val="00FF591C"/>
    <w:rsid w:val="61A3C7E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FB5F8"/>
  <w15:chartTrackingRefBased/>
  <w15:docId w15:val="{C3D9552E-A7FC-4ED3-B0FF-60E6AAD5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1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53073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30736"/>
    <w:rPr>
      <w:rFonts w:ascii="Segoe UI" w:hAnsi="Segoe UI" w:cs="Segoe UI"/>
      <w:sz w:val="18"/>
      <w:szCs w:val="18"/>
    </w:rPr>
  </w:style>
  <w:style w:type="character" w:styleId="Kommentaariviide">
    <w:name w:val="annotation reference"/>
    <w:basedOn w:val="Liguvaikefont"/>
    <w:uiPriority w:val="99"/>
    <w:semiHidden/>
    <w:unhideWhenUsed/>
    <w:rsid w:val="00A326E1"/>
    <w:rPr>
      <w:sz w:val="16"/>
      <w:szCs w:val="16"/>
    </w:rPr>
  </w:style>
  <w:style w:type="paragraph" w:styleId="Kommentaaritekst">
    <w:name w:val="annotation text"/>
    <w:basedOn w:val="Normaallaad"/>
    <w:link w:val="KommentaaritekstMrk"/>
    <w:uiPriority w:val="99"/>
    <w:unhideWhenUsed/>
    <w:rsid w:val="00A326E1"/>
    <w:pPr>
      <w:spacing w:line="240" w:lineRule="auto"/>
    </w:pPr>
    <w:rPr>
      <w:sz w:val="20"/>
      <w:szCs w:val="20"/>
    </w:rPr>
  </w:style>
  <w:style w:type="character" w:customStyle="1" w:styleId="KommentaaritekstMrk">
    <w:name w:val="Kommentaari tekst Märk"/>
    <w:basedOn w:val="Liguvaikefont"/>
    <w:link w:val="Kommentaaritekst"/>
    <w:uiPriority w:val="99"/>
    <w:rsid w:val="00A326E1"/>
    <w:rPr>
      <w:sz w:val="20"/>
      <w:szCs w:val="20"/>
    </w:rPr>
  </w:style>
  <w:style w:type="paragraph" w:styleId="Kommentaariteema">
    <w:name w:val="annotation subject"/>
    <w:basedOn w:val="Kommentaaritekst"/>
    <w:next w:val="Kommentaaritekst"/>
    <w:link w:val="KommentaariteemaMrk"/>
    <w:uiPriority w:val="99"/>
    <w:semiHidden/>
    <w:unhideWhenUsed/>
    <w:rsid w:val="00A326E1"/>
    <w:rPr>
      <w:b/>
      <w:bCs/>
    </w:rPr>
  </w:style>
  <w:style w:type="character" w:customStyle="1" w:styleId="KommentaariteemaMrk">
    <w:name w:val="Kommentaari teema Märk"/>
    <w:basedOn w:val="KommentaaritekstMrk"/>
    <w:link w:val="Kommentaariteema"/>
    <w:uiPriority w:val="99"/>
    <w:semiHidden/>
    <w:rsid w:val="00A326E1"/>
    <w:rPr>
      <w:b/>
      <w:bCs/>
      <w:sz w:val="20"/>
      <w:szCs w:val="20"/>
    </w:rPr>
  </w:style>
  <w:style w:type="paragraph" w:customStyle="1" w:styleId="Snum">
    <w:name w:val="Sõnum"/>
    <w:autoRedefine/>
    <w:qFormat/>
    <w:rsid w:val="000F46F1"/>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Loendilik">
    <w:name w:val="List Paragraph"/>
    <w:aliases w:val="Mummuga loetelu"/>
    <w:basedOn w:val="Normaallaad"/>
    <w:link w:val="LoendilikMrk"/>
    <w:uiPriority w:val="34"/>
    <w:qFormat/>
    <w:rsid w:val="00224EC2"/>
    <w:pPr>
      <w:spacing w:after="0" w:line="240" w:lineRule="auto"/>
      <w:ind w:left="720"/>
    </w:pPr>
    <w:rPr>
      <w:rFonts w:ascii="Times New Roman" w:hAnsi="Times New Roman" w:cs="Times New Roman"/>
      <w:sz w:val="24"/>
      <w:szCs w:val="24"/>
      <w:lang w:eastAsia="et-EE"/>
    </w:rPr>
  </w:style>
  <w:style w:type="paragraph" w:customStyle="1" w:styleId="Default">
    <w:name w:val="Default"/>
    <w:rsid w:val="00355037"/>
    <w:pPr>
      <w:autoSpaceDE w:val="0"/>
      <w:autoSpaceDN w:val="0"/>
      <w:adjustRightInd w:val="0"/>
      <w:spacing w:after="0" w:line="240" w:lineRule="auto"/>
    </w:pPr>
    <w:rPr>
      <w:rFonts w:ascii="Courier New" w:hAnsi="Courier New" w:cs="Courier New"/>
      <w:color w:val="000000"/>
      <w:sz w:val="24"/>
      <w:szCs w:val="24"/>
    </w:rPr>
  </w:style>
  <w:style w:type="paragraph" w:styleId="Redaktsioon">
    <w:name w:val="Revision"/>
    <w:hidden/>
    <w:uiPriority w:val="99"/>
    <w:semiHidden/>
    <w:rsid w:val="0074737F"/>
    <w:pPr>
      <w:spacing w:after="0" w:line="240" w:lineRule="auto"/>
    </w:pPr>
  </w:style>
  <w:style w:type="paragraph" w:styleId="Normaallaadveeb">
    <w:name w:val="Normal (Web)"/>
    <w:basedOn w:val="Normaallaad"/>
    <w:uiPriority w:val="99"/>
    <w:unhideWhenUsed/>
    <w:rsid w:val="00BE1030"/>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Pis">
    <w:name w:val="header"/>
    <w:basedOn w:val="Normaallaad"/>
    <w:link w:val="PisMrk"/>
    <w:uiPriority w:val="99"/>
    <w:unhideWhenUsed/>
    <w:rsid w:val="00E4548C"/>
    <w:pPr>
      <w:tabs>
        <w:tab w:val="center" w:pos="4536"/>
        <w:tab w:val="right" w:pos="9072"/>
      </w:tabs>
      <w:spacing w:after="0" w:line="240" w:lineRule="auto"/>
    </w:pPr>
  </w:style>
  <w:style w:type="character" w:customStyle="1" w:styleId="PisMrk">
    <w:name w:val="Päis Märk"/>
    <w:basedOn w:val="Liguvaikefont"/>
    <w:link w:val="Pis"/>
    <w:uiPriority w:val="99"/>
    <w:rsid w:val="00E4548C"/>
  </w:style>
  <w:style w:type="paragraph" w:styleId="Jalus">
    <w:name w:val="footer"/>
    <w:basedOn w:val="Normaallaad"/>
    <w:link w:val="JalusMrk"/>
    <w:uiPriority w:val="99"/>
    <w:unhideWhenUsed/>
    <w:rsid w:val="00E4548C"/>
    <w:pPr>
      <w:tabs>
        <w:tab w:val="center" w:pos="4536"/>
        <w:tab w:val="right" w:pos="9072"/>
      </w:tabs>
      <w:spacing w:after="0" w:line="240" w:lineRule="auto"/>
    </w:pPr>
  </w:style>
  <w:style w:type="character" w:customStyle="1" w:styleId="JalusMrk">
    <w:name w:val="Jalus Märk"/>
    <w:basedOn w:val="Liguvaikefont"/>
    <w:link w:val="Jalus"/>
    <w:uiPriority w:val="99"/>
    <w:rsid w:val="00E4548C"/>
  </w:style>
  <w:style w:type="character" w:styleId="Hperlink">
    <w:name w:val="Hyperlink"/>
    <w:basedOn w:val="Liguvaikefont"/>
    <w:uiPriority w:val="99"/>
    <w:unhideWhenUsed/>
    <w:rsid w:val="00182D3F"/>
    <w:rPr>
      <w:color w:val="0563C1"/>
      <w:u w:val="single"/>
    </w:rPr>
  </w:style>
  <w:style w:type="character" w:styleId="Lahendamatamainimine">
    <w:name w:val="Unresolved Mention"/>
    <w:basedOn w:val="Liguvaikefont"/>
    <w:uiPriority w:val="99"/>
    <w:semiHidden/>
    <w:unhideWhenUsed/>
    <w:rsid w:val="00BE1184"/>
    <w:rPr>
      <w:color w:val="605E5C"/>
      <w:shd w:val="clear" w:color="auto" w:fill="E1DFDD"/>
    </w:rPr>
  </w:style>
  <w:style w:type="character" w:customStyle="1" w:styleId="LoendilikMrk">
    <w:name w:val="Loendi lõik Märk"/>
    <w:aliases w:val="Mummuga loetelu Märk"/>
    <w:link w:val="Loendilik"/>
    <w:uiPriority w:val="34"/>
    <w:locked/>
    <w:rsid w:val="00A3522F"/>
    <w:rPr>
      <w:rFonts w:ascii="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50270">
      <w:bodyDiv w:val="1"/>
      <w:marLeft w:val="0"/>
      <w:marRight w:val="0"/>
      <w:marTop w:val="0"/>
      <w:marBottom w:val="0"/>
      <w:divBdr>
        <w:top w:val="none" w:sz="0" w:space="0" w:color="auto"/>
        <w:left w:val="none" w:sz="0" w:space="0" w:color="auto"/>
        <w:bottom w:val="none" w:sz="0" w:space="0" w:color="auto"/>
        <w:right w:val="none" w:sz="0" w:space="0" w:color="auto"/>
      </w:divBdr>
    </w:div>
    <w:div w:id="243609347">
      <w:bodyDiv w:val="1"/>
      <w:marLeft w:val="0"/>
      <w:marRight w:val="0"/>
      <w:marTop w:val="0"/>
      <w:marBottom w:val="0"/>
      <w:divBdr>
        <w:top w:val="none" w:sz="0" w:space="0" w:color="auto"/>
        <w:left w:val="none" w:sz="0" w:space="0" w:color="auto"/>
        <w:bottom w:val="none" w:sz="0" w:space="0" w:color="auto"/>
        <w:right w:val="none" w:sz="0" w:space="0" w:color="auto"/>
      </w:divBdr>
    </w:div>
    <w:div w:id="290522310">
      <w:bodyDiv w:val="1"/>
      <w:marLeft w:val="0"/>
      <w:marRight w:val="0"/>
      <w:marTop w:val="0"/>
      <w:marBottom w:val="0"/>
      <w:divBdr>
        <w:top w:val="none" w:sz="0" w:space="0" w:color="auto"/>
        <w:left w:val="none" w:sz="0" w:space="0" w:color="auto"/>
        <w:bottom w:val="none" w:sz="0" w:space="0" w:color="auto"/>
        <w:right w:val="none" w:sz="0" w:space="0" w:color="auto"/>
      </w:divBdr>
    </w:div>
    <w:div w:id="399904887">
      <w:bodyDiv w:val="1"/>
      <w:marLeft w:val="0"/>
      <w:marRight w:val="0"/>
      <w:marTop w:val="0"/>
      <w:marBottom w:val="0"/>
      <w:divBdr>
        <w:top w:val="none" w:sz="0" w:space="0" w:color="auto"/>
        <w:left w:val="none" w:sz="0" w:space="0" w:color="auto"/>
        <w:bottom w:val="none" w:sz="0" w:space="0" w:color="auto"/>
        <w:right w:val="none" w:sz="0" w:space="0" w:color="auto"/>
      </w:divBdr>
    </w:div>
    <w:div w:id="727386435">
      <w:bodyDiv w:val="1"/>
      <w:marLeft w:val="0"/>
      <w:marRight w:val="0"/>
      <w:marTop w:val="0"/>
      <w:marBottom w:val="0"/>
      <w:divBdr>
        <w:top w:val="none" w:sz="0" w:space="0" w:color="auto"/>
        <w:left w:val="none" w:sz="0" w:space="0" w:color="auto"/>
        <w:bottom w:val="none" w:sz="0" w:space="0" w:color="auto"/>
        <w:right w:val="none" w:sz="0" w:space="0" w:color="auto"/>
      </w:divBdr>
    </w:div>
    <w:div w:id="980619884">
      <w:bodyDiv w:val="1"/>
      <w:marLeft w:val="0"/>
      <w:marRight w:val="0"/>
      <w:marTop w:val="0"/>
      <w:marBottom w:val="0"/>
      <w:divBdr>
        <w:top w:val="none" w:sz="0" w:space="0" w:color="auto"/>
        <w:left w:val="none" w:sz="0" w:space="0" w:color="auto"/>
        <w:bottom w:val="none" w:sz="0" w:space="0" w:color="auto"/>
        <w:right w:val="none" w:sz="0" w:space="0" w:color="auto"/>
      </w:divBdr>
    </w:div>
    <w:div w:id="1127547760">
      <w:bodyDiv w:val="1"/>
      <w:marLeft w:val="0"/>
      <w:marRight w:val="0"/>
      <w:marTop w:val="0"/>
      <w:marBottom w:val="0"/>
      <w:divBdr>
        <w:top w:val="none" w:sz="0" w:space="0" w:color="auto"/>
        <w:left w:val="none" w:sz="0" w:space="0" w:color="auto"/>
        <w:bottom w:val="none" w:sz="0" w:space="0" w:color="auto"/>
        <w:right w:val="none" w:sz="0" w:space="0" w:color="auto"/>
      </w:divBdr>
    </w:div>
    <w:div w:id="1288197478">
      <w:bodyDiv w:val="1"/>
      <w:marLeft w:val="0"/>
      <w:marRight w:val="0"/>
      <w:marTop w:val="0"/>
      <w:marBottom w:val="0"/>
      <w:divBdr>
        <w:top w:val="none" w:sz="0" w:space="0" w:color="auto"/>
        <w:left w:val="none" w:sz="0" w:space="0" w:color="auto"/>
        <w:bottom w:val="none" w:sz="0" w:space="0" w:color="auto"/>
        <w:right w:val="none" w:sz="0" w:space="0" w:color="auto"/>
      </w:divBdr>
    </w:div>
    <w:div w:id="1479763833">
      <w:bodyDiv w:val="1"/>
      <w:marLeft w:val="0"/>
      <w:marRight w:val="0"/>
      <w:marTop w:val="0"/>
      <w:marBottom w:val="0"/>
      <w:divBdr>
        <w:top w:val="none" w:sz="0" w:space="0" w:color="auto"/>
        <w:left w:val="none" w:sz="0" w:space="0" w:color="auto"/>
        <w:bottom w:val="none" w:sz="0" w:space="0" w:color="auto"/>
        <w:right w:val="none" w:sz="0" w:space="0" w:color="auto"/>
      </w:divBdr>
    </w:div>
    <w:div w:id="1539582902">
      <w:bodyDiv w:val="1"/>
      <w:marLeft w:val="0"/>
      <w:marRight w:val="0"/>
      <w:marTop w:val="0"/>
      <w:marBottom w:val="0"/>
      <w:divBdr>
        <w:top w:val="none" w:sz="0" w:space="0" w:color="auto"/>
        <w:left w:val="none" w:sz="0" w:space="0" w:color="auto"/>
        <w:bottom w:val="none" w:sz="0" w:space="0" w:color="auto"/>
        <w:right w:val="none" w:sz="0" w:space="0" w:color="auto"/>
      </w:divBdr>
    </w:div>
    <w:div w:id="1605265442">
      <w:bodyDiv w:val="1"/>
      <w:marLeft w:val="0"/>
      <w:marRight w:val="0"/>
      <w:marTop w:val="0"/>
      <w:marBottom w:val="0"/>
      <w:divBdr>
        <w:top w:val="none" w:sz="0" w:space="0" w:color="auto"/>
        <w:left w:val="none" w:sz="0" w:space="0" w:color="auto"/>
        <w:bottom w:val="none" w:sz="0" w:space="0" w:color="auto"/>
        <w:right w:val="none" w:sz="0" w:space="0" w:color="auto"/>
      </w:divBdr>
    </w:div>
    <w:div w:id="1734036582">
      <w:bodyDiv w:val="1"/>
      <w:marLeft w:val="0"/>
      <w:marRight w:val="0"/>
      <w:marTop w:val="0"/>
      <w:marBottom w:val="0"/>
      <w:divBdr>
        <w:top w:val="none" w:sz="0" w:space="0" w:color="auto"/>
        <w:left w:val="none" w:sz="0" w:space="0" w:color="auto"/>
        <w:bottom w:val="none" w:sz="0" w:space="0" w:color="auto"/>
        <w:right w:val="none" w:sz="0" w:space="0" w:color="auto"/>
      </w:divBdr>
    </w:div>
    <w:div w:id="1776361083">
      <w:bodyDiv w:val="1"/>
      <w:marLeft w:val="0"/>
      <w:marRight w:val="0"/>
      <w:marTop w:val="0"/>
      <w:marBottom w:val="0"/>
      <w:divBdr>
        <w:top w:val="none" w:sz="0" w:space="0" w:color="auto"/>
        <w:left w:val="none" w:sz="0" w:space="0" w:color="auto"/>
        <w:bottom w:val="none" w:sz="0" w:space="0" w:color="auto"/>
        <w:right w:val="none" w:sz="0" w:space="0" w:color="auto"/>
      </w:divBdr>
    </w:div>
    <w:div w:id="1904678613">
      <w:bodyDiv w:val="1"/>
      <w:marLeft w:val="0"/>
      <w:marRight w:val="0"/>
      <w:marTop w:val="0"/>
      <w:marBottom w:val="0"/>
      <w:divBdr>
        <w:top w:val="none" w:sz="0" w:space="0" w:color="auto"/>
        <w:left w:val="none" w:sz="0" w:space="0" w:color="auto"/>
        <w:bottom w:val="none" w:sz="0" w:space="0" w:color="auto"/>
        <w:right w:val="none" w:sz="0" w:space="0" w:color="auto"/>
      </w:divBdr>
    </w:div>
    <w:div w:id="2100369908">
      <w:bodyDiv w:val="1"/>
      <w:marLeft w:val="0"/>
      <w:marRight w:val="0"/>
      <w:marTop w:val="0"/>
      <w:marBottom w:val="0"/>
      <w:divBdr>
        <w:top w:val="none" w:sz="0" w:space="0" w:color="auto"/>
        <w:left w:val="none" w:sz="0" w:space="0" w:color="auto"/>
        <w:bottom w:val="none" w:sz="0" w:space="0" w:color="auto"/>
        <w:right w:val="none" w:sz="0" w:space="0" w:color="auto"/>
      </w:divBdr>
    </w:div>
    <w:div w:id="21073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29F7F0234843368470A61D837E8B6E"/>
        <w:category>
          <w:name w:val="Üldine"/>
          <w:gallery w:val="placeholder"/>
        </w:category>
        <w:types>
          <w:type w:val="bbPlcHdr"/>
        </w:types>
        <w:behaviors>
          <w:behavior w:val="content"/>
        </w:behaviors>
        <w:guid w:val="{1FBC5CA5-8D33-45D3-9917-A315693AD6D5}"/>
      </w:docPartPr>
      <w:docPartBody>
        <w:p w:rsidR="00417473" w:rsidRDefault="00417473" w:rsidP="00417473">
          <w:pPr>
            <w:pStyle w:val="5A29F7F0234843368470A61D837E8B6E"/>
          </w:pPr>
          <w:r>
            <w:t>[Tippige siia]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73"/>
    <w:rsid w:val="00011B87"/>
    <w:rsid w:val="001F5B21"/>
    <w:rsid w:val="00304BD6"/>
    <w:rsid w:val="00417473"/>
    <w:rsid w:val="007E3158"/>
    <w:rsid w:val="00991960"/>
    <w:rsid w:val="00B76922"/>
    <w:rsid w:val="00B87493"/>
    <w:rsid w:val="00C04DCD"/>
    <w:rsid w:val="00C61161"/>
    <w:rsid w:val="00C94D07"/>
    <w:rsid w:val="00ED2979"/>
    <w:rsid w:val="00F32524"/>
    <w:rsid w:val="00F35E9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5A29F7F0234843368470A61D837E8B6E">
    <w:name w:val="5A29F7F0234843368470A61D837E8B6E"/>
    <w:rsid w:val="00417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A9530149E6D647995539E7A0B89E3B" ma:contentTypeVersion="13" ma:contentTypeDescription="Create a new document." ma:contentTypeScope="" ma:versionID="5a12eb9fbde6e569cde090d158bd4e73">
  <xsd:schema xmlns:xsd="http://www.w3.org/2001/XMLSchema" xmlns:xs="http://www.w3.org/2001/XMLSchema" xmlns:p="http://schemas.microsoft.com/office/2006/metadata/properties" xmlns:ns2="90f65bec-117b-4ec2-83b8-dbdf58b29f23" xmlns:ns3="9b483750-598d-46a0-877d-052f8f804d23" targetNamespace="http://schemas.microsoft.com/office/2006/metadata/properties" ma:root="true" ma:fieldsID="5421ac08791094bc06d05c2aad36dd8a" ns2:_="" ns3:_="">
    <xsd:import namespace="90f65bec-117b-4ec2-83b8-dbdf58b29f23"/>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65bec-117b-4ec2-83b8-dbdf58b29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a8002c-a323-400f-914b-e14a16ae7c42}"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f65bec-117b-4ec2-83b8-dbdf58b29f23">
      <Terms xmlns="http://schemas.microsoft.com/office/infopath/2007/PartnerControls"/>
    </lcf76f155ced4ddcb4097134ff3c332f>
    <TaxCatchAll xmlns="9b483750-598d-46a0-877d-052f8f804d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9897-52C9-4310-BCB9-93C2FED4C38E}">
  <ds:schemaRefs>
    <ds:schemaRef ds:uri="http://schemas.microsoft.com/sharepoint/v3/contenttype/forms"/>
  </ds:schemaRefs>
</ds:datastoreItem>
</file>

<file path=customXml/itemProps2.xml><?xml version="1.0" encoding="utf-8"?>
<ds:datastoreItem xmlns:ds="http://schemas.openxmlformats.org/officeDocument/2006/customXml" ds:itemID="{D6E6C95C-728E-4F37-999F-03C899974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65bec-117b-4ec2-83b8-dbdf58b29f23"/>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1A8D3-C67A-4064-87A9-C16B73C34F23}">
  <ds:schemaRefs>
    <ds:schemaRef ds:uri="http://schemas.microsoft.com/office/2006/metadata/properties"/>
    <ds:schemaRef ds:uri="http://schemas.microsoft.com/office/infopath/2007/PartnerControls"/>
    <ds:schemaRef ds:uri="90f65bec-117b-4ec2-83b8-dbdf58b29f23"/>
    <ds:schemaRef ds:uri="9b483750-598d-46a0-877d-052f8f804d23"/>
  </ds:schemaRefs>
</ds:datastoreItem>
</file>

<file path=customXml/itemProps4.xml><?xml version="1.0" encoding="utf-8"?>
<ds:datastoreItem xmlns:ds="http://schemas.openxmlformats.org/officeDocument/2006/customXml" ds:itemID="{89E7812D-9136-4CBA-AE98-3B788C25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1659</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Suur</dc:creator>
  <cp:keywords/>
  <dc:description/>
  <cp:lastModifiedBy>Kairi-Ly Einborn - MKM</cp:lastModifiedBy>
  <cp:revision>2</cp:revision>
  <dcterms:created xsi:type="dcterms:W3CDTF">2024-09-02T12:14:00Z</dcterms:created>
  <dcterms:modified xsi:type="dcterms:W3CDTF">2024-09-02T12:14:00Z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0x010100A8A9530149E6D647995539E7A0B89E3B</vt:lpwstr>
  </property>
  <property fmtid="{D5CDD505-2E9C-101B-9397-08002B2CF9AE}" pid="3" name="Order">
    <vt:r8>6540600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2024-08-06T12:06:00Z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8f14810b-f90e-431a-a2c2-ed89694ff6b0</vt:lpwstr>
  </property>
  <property fmtid="{D5CDD505-2E9C-101B-9397-08002B2CF9AE}" pid="11" name="MSIP_Label_defa4170-0d19-0005-0004-bc88714345d2_ContentBits">
    <vt:lpwstr>0</vt:lpwstr>
  </property>
</Properties>
</file>